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B1" w:rsidRDefault="00013FB1" w:rsidP="00013FB1">
      <w:pPr>
        <w:pStyle w:val="Normlnweb"/>
        <w:jc w:val="center"/>
      </w:pPr>
      <w:r>
        <w:rPr>
          <w:b/>
          <w:bCs/>
          <w:sz w:val="27"/>
          <w:szCs w:val="27"/>
        </w:rPr>
        <w:t>Měsíčník Obecního úřadu Chbany</w:t>
      </w:r>
    </w:p>
    <w:p w:rsidR="00013FB1" w:rsidRDefault="00013FB1" w:rsidP="00013FB1">
      <w:pPr>
        <w:pStyle w:val="Normlnweb"/>
        <w:jc w:val="center"/>
      </w:pPr>
      <w:r>
        <w:rPr>
          <w:b/>
          <w:bCs/>
          <w:sz w:val="27"/>
          <w:szCs w:val="27"/>
        </w:rPr>
        <w:t>1/2002 číslo 1 ročník II.</w:t>
      </w:r>
    </w:p>
    <w:p w:rsidR="00013FB1" w:rsidRDefault="00013FB1" w:rsidP="00013FB1">
      <w:pPr>
        <w:pStyle w:val="Normlnweb"/>
        <w:ind w:left="210"/>
      </w:pPr>
      <w:r>
        <w:t>Vítáme Vás, vážení občané, u stránek jž druhého ročníku Chbanských novin. Za krátkou dobu necelého roku trvání tohoto plátku jsme se dle ohlasů stali vždy začátkem měsíce součástí koloritu Vašich domácností. Jsme tomu rádi a věříme, že tomu tak bude i nadále. Ať chcete nebo nechcete, touto formou se stáváte určitými podílníky řízení chodu obce. Neboť jste podrobně informováni o činnosti, plánech, problémech a úspěších obce. Snad nám trochu chybí zpětná vazba ve smyslu častějších připomínek , rad, stížností, ale i třeba pochvaly.</w:t>
      </w:r>
      <w:r>
        <w:br/>
        <w:t>A jelikož je tu nový rok, nepatrně jsme změnili úvodní stránku, resp. grafiku názvu Chbanské noviny. </w:t>
      </w:r>
    </w:p>
    <w:p w:rsidR="00013FB1" w:rsidRDefault="00013FB1" w:rsidP="00013FB1">
      <w:pPr>
        <w:pStyle w:val="Normlnweb"/>
        <w:ind w:left="210"/>
        <w:jc w:val="right"/>
      </w:pPr>
      <w:r>
        <w:t>Redakce</w:t>
      </w:r>
    </w:p>
    <w:p w:rsidR="00013FB1" w:rsidRDefault="00013FB1" w:rsidP="00013FB1">
      <w:pPr>
        <w:pStyle w:val="Normlnweb"/>
        <w:ind w:left="210"/>
      </w:pPr>
      <w:r>
        <w:rPr>
          <w:b/>
          <w:bCs/>
          <w:u w:val="single"/>
        </w:rPr>
        <w:t>Výtah ze zápisu z 36. zasedání zastupitelstva obce</w:t>
      </w:r>
      <w:r>
        <w:br/>
        <w:t>Zasedání zastupitelstva, které se konalo 6.12. 2001 se zúčastnilo 15 osob, z toho bylo 6 členů OZ.</w:t>
      </w:r>
      <w:r>
        <w:br/>
        <w:t>Hlavním bodem jednání bylo pracovní projednávání vyhlášky o odpadech a vyhlášky o místních poplatcích za provoz, systém shromažďování, sběr, přepravu, třídění, využívání a odstraňování komunálního odpadu. Jedná se o velmi složitou záležitost, přístupy obcí a měst ČR jsou odlišné. Různý je i přístup obcí z hlediska nabytí platnosti vyhlášky. Jednalo se samozřejmě o stanovení výše, kterou bude platit trvale bydlící občan či majitel rekreačního objektu. Rozhodlo se , že částka u těchto dvou subjektů bude různá. Dále obec rozhodne, zda odpad bude vyvážet fa LIKOR Žatec nebo Technické služby Kadaň. Zástupci obou firem přednesli své návrhy.Vlastní vyhláška bude projednána v lednu či únoru tak, aby platnost byla minimálně od druhého čtvrt letí, kdy začínají na přehradu jezdit chataři. </w:t>
      </w:r>
      <w:r>
        <w:br/>
        <w:t>Dále se projednávala žádost na uspořádání hudební párty v oblasti Nechranické přehrady, resp. v oblasti </w:t>
      </w:r>
      <w:r>
        <w:br/>
        <w:t>bývalého letiště státních statků. Přítomni byli i zástupci policie. V této věci zatím nebylo vydáno rozhodnutí.</w:t>
      </w:r>
      <w:r>
        <w:br/>
        <w:t>Byl schválen prozatímní vyrovnaný rozpočet, během ledna na základě znalosti v příjmové oblasti, z hlediska daňových výnosů bude přijat podrobný rozpočet. Neodmyslitelnou součástí listopadových zastupitelstev jsou odměny, resp. stanovení jejich výše. Samozřejmě opět byly schváleny,avšak nižší než v jiných letech. Vedení obce je bez nároku na odměnu.</w:t>
      </w:r>
    </w:p>
    <w:p w:rsidR="00013FB1" w:rsidRDefault="00013FB1" w:rsidP="00013FB1">
      <w:pPr>
        <w:pStyle w:val="Normlnweb"/>
        <w:ind w:left="210"/>
      </w:pPr>
      <w:r>
        <w:rPr>
          <w:b/>
          <w:bCs/>
          <w:u w:val="single"/>
        </w:rPr>
        <w:t>Výtah ze zápisu z 37. zasedání zastupitelstva obce </w:t>
      </w:r>
      <w:r>
        <w:br/>
        <w:t>Zasedání zastupitelstva, které se konalo 17.12. 2001 se zúčastnilo 16 osob, z toho bylo 7 členů OZ .Hlav-ním tématem jednání byla problematika zásobování teplem a teplou vodou ve Chbanech a projednávání závě-rečných zpráv ZŠ a MŠ ve Chbanech. </w:t>
      </w:r>
      <w:r>
        <w:br/>
        <w:t xml:space="preserve">Byly ventilovány připomínky občanů k již uvedenému teplu. Akcent byl kladen na nedostatečně teplou vodu, rovněž na dodávku tepla. Skutečnost je velmi individuální. Jak dle jednotlivých domů, tak i bytů, ale jedná se o nepopíratelný fakt. Byl vysloven požadavek na oficiální kontrolu, měření. Skutečnost je taková, že se jedná o vliv vícero faktorů. Kotle, ačkoliv jsou nové, často tečou, protože jsou na mnoha místech propálené. Dále je zastaralá technologie v kotelně, resp. často je nefunkční. Stav topných kanálů je rovněž alarmující, každému jsou patrné úniky tepla. V neposlední řadě jsou zarostlé rozvody teplé vody v obytných domech. Doposud většina uvedených faktů se neřešila ( s </w:t>
      </w:r>
      <w:r>
        <w:lastRenderedPageBreak/>
        <w:t>výjimkou kotlů ) , mimo jiné proto, že tímto majetkem obec nedisponovala. Pozemkový fond, který byl správcem tohoto majetku, tato skutečnost "nepálila", tlaky obce na PF byly pravděpodobně nedostatečné. Od 1.1.2002 se vše uvedené stane majetkem obce. Některé nedostatky se řešit budou ( ty nejakutnější ), ale jinak je to otázka několika miliónů korun. Samozřejmě budou mobilizovány vnitřní rezervy ve smyslu operativních řešení záležitostí, zlepšování organizace práce atd.</w:t>
      </w:r>
      <w:r>
        <w:br/>
        <w:t>Problematika školy ( přítomna pí Bezáková ), školky se soustředila na dvě témata. Jednak ubývající počet žáků z důvodu dojíždění do škol ve městě a z toho plynoucí finanční zátěž pro obec. Jedná se pravděpodobnou nutnost participování obce na mzdových nákladech školy, při udělení výjimky školského úřadu na školu z důvodu nízkého počtu žáků, resp. za druhé zvyšující se finanční požadavky škol za dojíždějící žáky. Druhou částí byla kritika za nízkou aktivitu školy po skončení vyučování ve smyslu zájmových aktivit dětí. Následně diskuse sklouzávala do oblasti, která není záležitostí jednání OZ. </w:t>
      </w:r>
      <w:r>
        <w:br/>
        <w:t>V ostatním byl starosta pověřen zúčastnit se za obec výběrového řízení na pracovišti Pozemkového fondu v Chomutově, soutěže na garáže. Starosta mimo jiné informoval o diametrálně odlišných pravidlech co se týká veřejně prospěšných prací, musí být hlavně zaměstnáváni dlouhodobě nezaměstnaní a obec se bude podílet na mzdových nákladech, včetně odvodů na sociální a zdravotní pojištění. </w:t>
      </w:r>
    </w:p>
    <w:p w:rsidR="00013FB1" w:rsidRDefault="00013FB1" w:rsidP="00013FB1">
      <w:pPr>
        <w:pStyle w:val="Normlnweb"/>
        <w:ind w:left="210"/>
      </w:pPr>
      <w:r>
        <w:rPr>
          <w:b/>
          <w:bCs/>
          <w:u w:val="single"/>
        </w:rPr>
        <w:t>Mikuláš</w:t>
      </w:r>
      <w:r>
        <w:br/>
        <w:t>Dne 8.12.2001 se v KD ve Chbanech uskutečnila pro děti akce při níž Mikuláš, čerti za doprovodu anděla nadělovali dětem dárečky ( celkem bylo rozdáno na sto balíčků ) . Do pozdního večera následovalo veselí dětí za doprovodu reprodukované hudby.</w:t>
      </w:r>
      <w:r>
        <w:br/>
        <w:t>Chceme tímto také poděkovat všem rodičům, kteří na principu solidarity přispěli ( ne všech přítomných dětí se rodiče finančně podíleli na akci ). Samozřejmě se finančně podílel OÚ, ale také pan Chobot, Severočeské pískovny a štěrkovny Roztyly s.r.o. a fa Albergo s.r.o. Dary od prvních dvou jmenovaných byly dětem předány ve školce a škole.</w:t>
      </w:r>
      <w:r>
        <w:br/>
        <w:t>Je škoda, že se podobná akce neuskutečnila v Polákách, členové zastupitelstva obce polácké části však na nabídku nereflektovali.</w:t>
      </w:r>
      <w:r>
        <w:br/>
        <w:t>P.S: Obdobně ze strany zastupitelů nebylo reagováno na možnost uspořádání taneční zábavy v Polákách. </w:t>
      </w:r>
    </w:p>
    <w:p w:rsidR="00013FB1" w:rsidRDefault="00013FB1" w:rsidP="00013FB1">
      <w:pPr>
        <w:pStyle w:val="Normlnweb"/>
        <w:ind w:left="210"/>
      </w:pPr>
      <w:r>
        <w:rPr>
          <w:b/>
          <w:bCs/>
          <w:u w:val="single"/>
        </w:rPr>
        <w:t>Vánoční besídka</w:t>
      </w:r>
      <w:r>
        <w:br/>
        <w:t>Již tradičně před vánočními svátky se uskutečnila pod organizací OÚ a Sboru pro občanské záležitosti vánoční besídka důchodců. </w:t>
      </w:r>
      <w:r>
        <w:br/>
        <w:t>Ze všech osad ( autobus zajišťující svoz byl úplně plný) a Chban se zúčastnilo na šedesát našich starších spoluobčanů. </w:t>
      </w:r>
      <w:r>
        <w:br/>
        <w:t>Myslíme, že je tentokrát čekal opravdu zajímavý program. Mimo již tradičního vystoupení dětí ze školky a školy, příjemné "Malé muziky z Chomutova" a občerstvení to byl i dáreček pod stromeček, který si každý důchodce odnesl. </w:t>
      </w:r>
      <w:r>
        <w:br/>
        <w:t>Sponzorem byla stavební fa ROPE z Kadaně.</w:t>
      </w:r>
      <w:r>
        <w:br/>
        <w:t>Pro zpestření byly vystaveny letecké snímky všech našich osad, včetně zatopených vesnic ( Drahonice, Lomazice, Dolany, Běšice, Chotěnice a část Vikletic ) z třicátých a šedesátých let. Dále byla instalována výstava fotografií našich vesnic nafotografovaných v průběhu letošního roku ze vzduchu, vody i souše. </w:t>
      </w:r>
      <w:r>
        <w:br/>
        <w:t>V neposlední řadě byly předány dárkové balíčky jubilantům.</w:t>
      </w:r>
      <w:r>
        <w:br/>
        <w:t>V průběhu celého odpoledne byla pořizována fotografická dokumentace včetně natáčení videokamerou.</w:t>
      </w:r>
    </w:p>
    <w:p w:rsidR="001360F7" w:rsidRDefault="001360F7" w:rsidP="00013FB1">
      <w:pPr>
        <w:pStyle w:val="Normlnweb"/>
        <w:ind w:left="210"/>
        <w:rPr>
          <w:b/>
          <w:bCs/>
          <w:u w:val="single"/>
        </w:rPr>
      </w:pPr>
    </w:p>
    <w:p w:rsidR="00013FB1" w:rsidRDefault="00013FB1" w:rsidP="00013FB1">
      <w:pPr>
        <w:pStyle w:val="Normlnweb"/>
        <w:ind w:left="210"/>
      </w:pPr>
      <w:r>
        <w:rPr>
          <w:b/>
          <w:bCs/>
          <w:u w:val="single"/>
        </w:rPr>
        <w:lastRenderedPageBreak/>
        <w:t>Kronika obce Pokračování…</w:t>
      </w:r>
    </w:p>
    <w:p w:rsidR="00013FB1" w:rsidRDefault="00013FB1" w:rsidP="00013FB1">
      <w:pPr>
        <w:pStyle w:val="Normlnweb"/>
        <w:ind w:left="210"/>
      </w:pPr>
      <w:r>
        <w:rPr>
          <w:u w:val="single"/>
        </w:rPr>
        <w:t>Období buržoazně demokratické Československé republiky</w:t>
      </w:r>
      <w:r>
        <w:br/>
        <w:t>Porážka Německa a Rakousko-Uherska v první světové válce umožnila našemu národu dosáhnout státní nezávislosti. Po 298 letech, dne 28. Října 1918, byl opět obnoven český stát historický, ke kterému se přidalo deklarací v Turčanském sv. Martinu i bratrské Slovensko. Německé obyvatelstvo v pohraničí Československou republiku neuznalo a jeho představitelé vyhlásili tzv. Deutschböhmen. Již v roce 1918, dvacet roků před mnichovskou zradou, německá menšina, která kdysi přišla do Čech jako hosté a žila z bohatství české země, se pokusila odtrhnout od našeho státu pohraniční okresy, které vždy patřily k Čechám. Německá iredenta byla potlačena vojenskou mocí. Žatec byl obsazen 6. Prosince 1918 pěším praporem a oddílem Sokolů z Kladna a v celém okrese byla nastolena autorita československého státu.</w:t>
      </w:r>
      <w:r>
        <w:br/>
        <w:t>Vyhlášením Československé republiky byl odvalen jeden balvan, který dusil českou menšinu v pohraničí. V novém státě již nebylo možné provádět otevřeně národnostní útisk. Druhé břemeno, útisk sociální, odstraněno nebylo. Československá republika se konstituovala jako stát buržoazně demokratický, v tomto rámci se rozvíjel další život v našich obcích.</w:t>
      </w:r>
      <w:r>
        <w:br/>
        <w:t>Nové poměry se projevily nejdříve ve školství. 1.září 1921 byla ve Vikleticích otevřena česká škola, do které bylo zapsáno 24 dětí. O rok později již českou školu navštěvovalo 32 dětí. </w:t>
      </w:r>
      <w:r>
        <w:br/>
        <w:t>Roku 1922 byla ve Vikleticích založena pobočka Národní jednoty severočeské, do které vstoupilo 39 členů. V roce 1925 byla při škole ve Vikleticích otevřena veřejná česká knihovna s počátečním fondem 58 knih. Je možno konstatovat, že otevřením české školy ve Vikleticích se tato obec stala centrem české menšiny a českých snah. Hlavní zásluhu na tom mají učitelé, kteří svůj volný čas věnovali spolkové činnosti a uvědomování českých spoluobčanů. Vykonávali skutečnou buditelskou práci, při které se musel potýkat s nepřízní a nepřátelstvím německých spoluobčanů. Všem jim náleží poděkování.</w:t>
      </w:r>
      <w:r>
        <w:br/>
        <w:t>Byli to : </w:t>
      </w:r>
      <w:r>
        <w:br/>
        <w:t>1921-23            řídící učitel             Václav Krejza</w:t>
      </w:r>
      <w:r>
        <w:br/>
        <w:t>1923-26             - // -                       Josef Hertík</w:t>
      </w:r>
      <w:r>
        <w:br/>
        <w:t>1926-29             - // -                       Ladislav Strych</w:t>
      </w:r>
      <w:r>
        <w:br/>
        <w:t>1929-30             -// -                       Božetěch Fux</w:t>
      </w:r>
      <w:r>
        <w:br/>
        <w:t>1930-32             - // -                       Václav Šebek</w:t>
      </w:r>
      <w:r>
        <w:br/>
        <w:t>1932-33             - // -                       Josef Macourek </w:t>
      </w:r>
      <w:r>
        <w:br/>
        <w:t>                                                          a učitel Karel Soukup</w:t>
      </w:r>
      <w:r>
        <w:br/>
        <w:t>1933-37             - // -                       František Hesoun</w:t>
      </w:r>
      <w:r>
        <w:br/>
        <w:t>1938                  - // -                       František Florián</w:t>
      </w:r>
    </w:p>
    <w:p w:rsidR="00013FB1" w:rsidRDefault="00013FB1" w:rsidP="00013FB1">
      <w:pPr>
        <w:pStyle w:val="Normlnweb"/>
        <w:ind w:left="210"/>
      </w:pPr>
      <w:r>
        <w:t>V roce 1933 byla ve Vikleticích zřízena dvoutřídka. V druhé třídě vyučoval učitel Karel Soukup. Dlouhý seznam řídících učitelů , kteří se vystřídali ve vikletické škole, ukazuje na špatné podmínky, ve kterých museli žít. Cílevědomé vedení dětí, návštěvy Prahy, divadla v Žatci, pořádání školních besídek, oslavy národních a státních památných dnů, to vše bylo před rokem 1918 nemyslitelné. Škola nebyla ztracenou stráží v poušti. Byla spojena s řadou institucí a spolků, od kterých dostávala pomoc. Jen na Vánoce roku 1925 na vánoční nadílku škole, darovala Národní jednota severočeská 2859 Kč. Za tuto částku bylo dětem nakoupeno prádlo, obuv, knihy a cukroví. </w:t>
      </w:r>
      <w:r>
        <w:br/>
        <w:t xml:space="preserve">Ročenka sociální péče na Žatecku pro rok 1933 uvádí, že na stravovací akci ve Vikleticích se podílelo 26 dětí a na prázdniny bylo vysláno 5 dětí, v individuální péči bylo ošaceno 26 dětí, v hromadné péči 50 dětí. Stravovací akce trvá od 6.2. do 28.3. a týkala se dětí od šesti </w:t>
      </w:r>
      <w:r>
        <w:lastRenderedPageBreak/>
        <w:t>do čtrnácti let. Na stravování bylo vydáno 351,20Kč, jednalo se tedy o polévky a chléb. Na oblečení bylo vydáno 2562Kč a z toho bylo zakoupeno osm chlapeckých a dvanáct dívčích šatů, 50 párů bot, osm čepic a 23 kusů prádla.</w:t>
      </w:r>
    </w:p>
    <w:p w:rsidR="00013FB1" w:rsidRDefault="00013FB1" w:rsidP="00013FB1">
      <w:pPr>
        <w:pStyle w:val="Normlnweb"/>
        <w:ind w:left="210"/>
      </w:pPr>
      <w:r>
        <w:rPr>
          <w:sz w:val="20"/>
          <w:szCs w:val="20"/>
        </w:rPr>
        <w:t>Redakce:Vlasta Sýkorová, Zlatka Zajícová, Josef Zajíc Vydavatel: OÚ Chbany, Chbany 19, PSČ 431 57, tel. 0398/392022, fax 0398/392986, e-mail : obec.chbany@ telecom.cz</w:t>
      </w:r>
      <w:r>
        <w:rPr>
          <w:sz w:val="20"/>
          <w:szCs w:val="20"/>
        </w:rPr>
        <w:br/>
        <w:t>BEZPLATNÝ VÝTISK, VYDÁNO V POČTU 150 KUSŮ</w:t>
      </w:r>
    </w:p>
    <w:p w:rsidR="00E91EAE" w:rsidRDefault="00E91EAE"/>
    <w:sectPr w:rsidR="00E91EAE" w:rsidSect="00E91E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13FB1"/>
    <w:rsid w:val="00013FB1"/>
    <w:rsid w:val="001360F7"/>
    <w:rsid w:val="009F5174"/>
    <w:rsid w:val="00E91E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1EA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13FB1"/>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8949</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2</cp:revision>
  <dcterms:created xsi:type="dcterms:W3CDTF">2011-01-24T07:13:00Z</dcterms:created>
  <dcterms:modified xsi:type="dcterms:W3CDTF">2011-01-24T07:15:00Z</dcterms:modified>
</cp:coreProperties>
</file>